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27C05" w14:textId="77777777" w:rsidR="009916F7" w:rsidRDefault="009916F7" w:rsidP="009916F7">
      <w:pPr>
        <w:pStyle w:val="Tytu"/>
        <w:spacing w:before="240"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O nas – tekst do odczytu maszynowego</w:t>
      </w:r>
    </w:p>
    <w:p w14:paraId="023CB58B" w14:textId="77777777" w:rsidR="009916F7" w:rsidRDefault="009916F7" w:rsidP="009916F7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Informacje ogólne</w:t>
      </w:r>
    </w:p>
    <w:p w14:paraId="6E0D5449" w14:textId="6ACBDDAC" w:rsidR="009916F7" w:rsidRPr="009916F7" w:rsidRDefault="0098595A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Przedszkole Miejskie nr 4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w Ozorkowie ma swoją siedzibę prz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y ulicy Lotnicze 3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>, kod pocztowy 95-03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5 Ozorków, telefon: 42 710 31 75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, e-mail: </w:t>
      </w:r>
      <w:r>
        <w:rPr>
          <w:rStyle w:val="Hipercze"/>
          <w:rFonts w:ascii="Arial" w:eastAsia="Arial" w:hAnsi="Arial" w:cs="Arial"/>
          <w:sz w:val="24"/>
          <w:szCs w:val="24"/>
        </w:rPr>
        <w:t>pm4ozorkow@wikom.</w:t>
      </w:r>
      <w:proofErr w:type="gramStart"/>
      <w:r>
        <w:rPr>
          <w:rStyle w:val="Hipercze"/>
          <w:rFonts w:ascii="Arial" w:eastAsia="Arial" w:hAnsi="Arial" w:cs="Arial"/>
          <w:sz w:val="24"/>
          <w:szCs w:val="24"/>
        </w:rPr>
        <w:t>pl</w:t>
      </w:r>
      <w:proofErr w:type="gramEnd"/>
    </w:p>
    <w:p w14:paraId="4FB8DF4E" w14:textId="77777777" w:rsidR="009916F7" w:rsidRP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Placówka mieści się w wolnostojącym budynku z dużym ogrodem.  </w:t>
      </w:r>
    </w:p>
    <w:p w14:paraId="73E37136" w14:textId="46D42FD2" w:rsidR="009916F7" w:rsidRPr="009916F7" w:rsidRDefault="0098595A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Do przedszkola uczęszcza 150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dzieci, przydzielonych do sześciu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grup wiekowych.                  </w:t>
      </w:r>
      <w:r w:rsidR="009916F7" w:rsidRPr="009916F7">
        <w:rPr>
          <w:rFonts w:ascii="Arial" w:hAnsi="Arial" w:cs="Arial"/>
        </w:rPr>
        <w:br/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W przedszkolu udzielana </w:t>
      </w:r>
      <w:r w:rsidR="00EA7E0C" w:rsidRPr="009916F7">
        <w:rPr>
          <w:rFonts w:ascii="Arial" w:eastAsia="Arial" w:hAnsi="Arial" w:cs="Arial"/>
          <w:color w:val="000000" w:themeColor="text1"/>
          <w:sz w:val="24"/>
          <w:szCs w:val="24"/>
        </w:rPr>
        <w:t>jest dzieciom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pomoc psychologiczno- pedagogiczna. </w:t>
      </w:r>
    </w:p>
    <w:p w14:paraId="538BF248" w14:textId="65C84BBD" w:rsidR="009916F7" w:rsidRPr="009916F7" w:rsidRDefault="0098595A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Zatrudnieni są: pedagog specjalny, terapeuta pedagogiczny, psycholog i logopeda</w:t>
      </w:r>
      <w:r w:rsidR="009916F7" w:rsidRPr="009916F7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677239DE" w14:textId="3A6A4037" w:rsidR="009916F7" w:rsidRP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We wszystkich grupach wiekowych prowadzone są zajęcia ruchow</w:t>
      </w:r>
      <w:r w:rsidR="00EA7E0C">
        <w:rPr>
          <w:rFonts w:ascii="Arial" w:eastAsia="Arial" w:hAnsi="Arial" w:cs="Arial"/>
          <w:color w:val="000000" w:themeColor="text1"/>
          <w:sz w:val="24"/>
          <w:szCs w:val="24"/>
        </w:rPr>
        <w:t xml:space="preserve">e – gimnastyka korekcyjno- rozwojowa, 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ryt</w:t>
      </w:r>
      <w:r w:rsidR="00EA7E0C">
        <w:rPr>
          <w:rFonts w:ascii="Arial" w:eastAsia="Arial" w:hAnsi="Arial" w:cs="Arial"/>
          <w:color w:val="000000" w:themeColor="text1"/>
          <w:sz w:val="24"/>
          <w:szCs w:val="24"/>
        </w:rPr>
        <w:t xml:space="preserve">miczne – interaktywne spotkania z muzyką 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oraz nauka języka angielskiego. </w:t>
      </w:r>
    </w:p>
    <w:p w14:paraId="2422F761" w14:textId="77777777" w:rsidR="009916F7" w:rsidRDefault="009916F7" w:rsidP="009916F7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Przedmiot działalności i kompetencje przedszkola</w:t>
      </w:r>
    </w:p>
    <w:p w14:paraId="6C791622" w14:textId="6C8396B9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>Przedmiotem działalno</w:t>
      </w:r>
      <w:r w:rsidR="00EA7E0C">
        <w:rPr>
          <w:rFonts w:ascii="Arial" w:eastAsia="Segoe UI" w:hAnsi="Arial" w:cs="Arial"/>
          <w:color w:val="000000" w:themeColor="text1"/>
          <w:sz w:val="24"/>
          <w:szCs w:val="24"/>
        </w:rPr>
        <w:t>ści Przedszkola Miejskiego nr 4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w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Ozorkowie</w:t>
      </w:r>
      <w:r w:rsidRP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jest działalność wychowawcza, opiekuńcza i edukacyjna w zakresie wychowania przedszkolnego. Wychowaniem przedszkolnym objęte są dzieci w wieku od 3 do 6 roku życia. Dzieci 6 letnie objęte są obowiązkowym rocznym przygotowaniem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przedszkolnym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.</w:t>
      </w:r>
    </w:p>
    <w:p w14:paraId="7C5304A5" w14:textId="77777777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Przedszkole:</w:t>
      </w:r>
    </w:p>
    <w:p w14:paraId="17E6162B" w14:textId="77777777" w:rsidR="009916F7" w:rsidRDefault="009916F7" w:rsidP="009916F7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realizuje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programy wychowania przedszkolnego zgodne z podstawą programową wychowania przedszkolnego,</w:t>
      </w:r>
    </w:p>
    <w:p w14:paraId="70ED3C92" w14:textId="77777777" w:rsidR="009916F7" w:rsidRDefault="009916F7" w:rsidP="009916F7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zapewnia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bezpłatne nauczanie, wychowanie i opiekę w czasie </w:t>
      </w: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ustalonym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 przez organ prowadzący, nie krótszy niż 5 godzin dziennie,</w:t>
      </w:r>
    </w:p>
    <w:p w14:paraId="58399BC8" w14:textId="0004B010" w:rsidR="009916F7" w:rsidRDefault="009916F7" w:rsidP="009916F7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szczegółowe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cele i zadania określa St</w:t>
      </w:r>
      <w:r w:rsidR="00EA7E0C">
        <w:rPr>
          <w:rFonts w:ascii="Arial" w:eastAsia="Arial" w:hAnsi="Arial" w:cs="Arial"/>
          <w:color w:val="000000" w:themeColor="text1"/>
          <w:sz w:val="24"/>
          <w:szCs w:val="24"/>
        </w:rPr>
        <w:t>atut Przedszkola Miejskiego nr 4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351A337B" w14:textId="77777777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Podstawa programowa określona jest w Rozporządzeniu Ministra Edukacji Narodowej z dnia 14 lutego 2017 roku w sprawie podstawy programowej wychowania przedszkolnego.</w:t>
      </w:r>
    </w:p>
    <w:p w14:paraId="4935B7C5" w14:textId="77777777" w:rsidR="009916F7" w:rsidRDefault="009916F7" w:rsidP="009916F7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Organizacja przedszkola</w:t>
      </w:r>
    </w:p>
    <w:p w14:paraId="2CD7E259" w14:textId="77777777" w:rsidR="009916F7" w:rsidRDefault="009916F7" w:rsidP="009916F7">
      <w:pPr>
        <w:pStyle w:val="Nagwek2"/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Organy przedszkola:</w:t>
      </w:r>
    </w:p>
    <w:p w14:paraId="71134BBE" w14:textId="77777777" w:rsidR="009916F7" w:rsidRDefault="009916F7" w:rsidP="009916F7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Dyrektor przedszkola</w:t>
      </w:r>
    </w:p>
    <w:p w14:paraId="0C4DA8F2" w14:textId="77777777" w:rsidR="009916F7" w:rsidRDefault="009916F7" w:rsidP="009916F7">
      <w:pPr>
        <w:pStyle w:val="Nagwek2"/>
        <w:tabs>
          <w:tab w:val="right" w:pos="9072"/>
        </w:tabs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Sprawy prowadzone przez przedszkole</w:t>
      </w:r>
    </w:p>
    <w:p w14:paraId="1A56F534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Edukacja:</w:t>
      </w:r>
    </w:p>
    <w:p w14:paraId="15098297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zapisy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 przedszkola,</w:t>
      </w:r>
    </w:p>
    <w:p w14:paraId="28E3A543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obowiązek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rocznego przygotowania przedszkolnego,</w:t>
      </w:r>
    </w:p>
    <w:p w14:paraId="4047BCFA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wydawanie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opinii o dziecku,</w:t>
      </w:r>
    </w:p>
    <w:p w14:paraId="1B29A128" w14:textId="537EA4A9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dzienniki </w:t>
      </w:r>
      <w:r w:rsidR="00D24E64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zajęć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przedszkola.</w:t>
      </w:r>
    </w:p>
    <w:p w14:paraId="2718494F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administracyjne:</w:t>
      </w:r>
    </w:p>
    <w:p w14:paraId="69C12401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pobieranie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opłat za świadczenia przedszkola,</w:t>
      </w:r>
    </w:p>
    <w:p w14:paraId="318F1F11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wydawanie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zaświadczeń,</w:t>
      </w:r>
    </w:p>
    <w:p w14:paraId="5AA7ADCF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wydawanie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decyzji w sprawie obniżenia lub zwolnienia z opłat za przedszkole.</w:t>
      </w:r>
    </w:p>
    <w:p w14:paraId="6DC3C7D8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kadrowe:</w:t>
      </w:r>
    </w:p>
    <w:p w14:paraId="0AD6AE05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sprawy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osobowe nauczycieli i pracowników niepedagogicznych.</w:t>
      </w:r>
    </w:p>
    <w:p w14:paraId="68DEB5BA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Sprawozdawczość:</w:t>
      </w:r>
    </w:p>
    <w:p w14:paraId="42EE9E73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raporty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14:paraId="5741819C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sprawozdania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14:paraId="071623BA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Archiwum:</w:t>
      </w:r>
    </w:p>
    <w:p w14:paraId="7765592E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akta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osobowe pracowników,</w:t>
      </w:r>
    </w:p>
    <w:p w14:paraId="061B25E9" w14:textId="29133A1C" w:rsidR="009916F7" w:rsidRDefault="006E6928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dzienniki </w:t>
      </w:r>
      <w:bookmarkStart w:id="0" w:name="_GoBack"/>
      <w:bookmarkEnd w:id="0"/>
      <w:r w:rsidR="009916F7">
        <w:rPr>
          <w:rFonts w:ascii="Arial" w:eastAsia="Arial" w:hAnsi="Arial" w:cs="Arial"/>
          <w:color w:val="000000" w:themeColor="text1"/>
          <w:sz w:val="24"/>
          <w:szCs w:val="24"/>
        </w:rPr>
        <w:t xml:space="preserve"> zajęć przedszkola,</w:t>
      </w:r>
    </w:p>
    <w:p w14:paraId="5A8A1A35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protokoły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z posiedzeń Rady Pedagogicznej wraz z uchwałami,</w:t>
      </w:r>
    </w:p>
    <w:p w14:paraId="7F1C56CA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zarządzenia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wewnętrzne dyrektora przedszkola,</w:t>
      </w:r>
    </w:p>
    <w:p w14:paraId="7D3A8707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dokumenty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księgowe.</w:t>
      </w:r>
    </w:p>
    <w:p w14:paraId="495B1D4A" w14:textId="77777777" w:rsidR="009916F7" w:rsidRDefault="009916F7" w:rsidP="009916F7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Finanse przedszkola: </w:t>
      </w:r>
    </w:p>
    <w:p w14:paraId="477F8290" w14:textId="77777777" w:rsidR="009916F7" w:rsidRDefault="009916F7" w:rsidP="009916F7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sprawy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dotyczące funkcjonowania finansów placówki udostępniane są organowi prowadzącemu lub organowi kontrolnemu.</w:t>
      </w:r>
    </w:p>
    <w:p w14:paraId="01C0B09F" w14:textId="77777777" w:rsidR="009916F7" w:rsidRDefault="009916F7" w:rsidP="009916F7">
      <w:pPr>
        <w:pStyle w:val="Nagwek2"/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Tryb załatwiania spraw</w:t>
      </w:r>
    </w:p>
    <w:p w14:paraId="5844833A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Przyjęcie lub wypisanie dziecka z przedszkola, zaświadczenia, wydawanie decyzji, opinii, sprawy organizacyjne, wnioski, skargi – dyrektor przedszkola.</w:t>
      </w:r>
    </w:p>
    <w:p w14:paraId="576B1C24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Odpłatność za przedszkole – specjalista do spraw żywienia</w:t>
      </w:r>
    </w:p>
    <w:p w14:paraId="43237A47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Bieżące informacje o dziecku – nauczycielki poszczególnych grup</w:t>
      </w:r>
    </w:p>
    <w:p w14:paraId="4316D088" w14:textId="77777777" w:rsidR="009916F7" w:rsidRDefault="009916F7" w:rsidP="009916F7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Konsultacje indywidualne dla rodziców – nauczycielki grup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 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zgodnie z ustalonym indywidualnym terminem z rodzicami.</w:t>
      </w:r>
    </w:p>
    <w:p w14:paraId="5D4AC9F8" w14:textId="77777777" w:rsidR="009916F7" w:rsidRDefault="009916F7" w:rsidP="009916F7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można załatwiać ustnie lub pisemnie. Sprawy załatwia się według kolejności ich wpływu i stopnia pilności.</w:t>
      </w:r>
    </w:p>
    <w:p w14:paraId="193323C3" w14:textId="77777777" w:rsidR="009916F7" w:rsidRDefault="009916F7" w:rsidP="009916F7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Rada Pedagogiczna</w:t>
      </w:r>
    </w:p>
    <w:p w14:paraId="59EF9C32" w14:textId="77777777" w:rsidR="009916F7" w:rsidRDefault="009916F7" w:rsidP="009916F7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Rada Rodziców</w:t>
      </w:r>
    </w:p>
    <w:sectPr w:rsidR="0099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1542"/>
    <w:multiLevelType w:val="hybridMultilevel"/>
    <w:tmpl w:val="1F767640"/>
    <w:lvl w:ilvl="0" w:tplc="02421232">
      <w:start w:val="1"/>
      <w:numFmt w:val="decimal"/>
      <w:lvlText w:val="%1."/>
      <w:lvlJc w:val="left"/>
      <w:pPr>
        <w:ind w:left="720" w:hanging="360"/>
      </w:pPr>
    </w:lvl>
    <w:lvl w:ilvl="1" w:tplc="8A7C3100">
      <w:start w:val="1"/>
      <w:numFmt w:val="lowerLetter"/>
      <w:lvlText w:val="%2."/>
      <w:lvlJc w:val="left"/>
      <w:pPr>
        <w:ind w:left="1440" w:hanging="360"/>
      </w:pPr>
    </w:lvl>
    <w:lvl w:ilvl="2" w:tplc="4218E4BA">
      <w:start w:val="1"/>
      <w:numFmt w:val="lowerRoman"/>
      <w:lvlText w:val="%3."/>
      <w:lvlJc w:val="right"/>
      <w:pPr>
        <w:ind w:left="2160" w:hanging="180"/>
      </w:pPr>
    </w:lvl>
    <w:lvl w:ilvl="3" w:tplc="42A62BB8">
      <w:start w:val="1"/>
      <w:numFmt w:val="decimal"/>
      <w:lvlText w:val="%4."/>
      <w:lvlJc w:val="left"/>
      <w:pPr>
        <w:ind w:left="2880" w:hanging="360"/>
      </w:pPr>
    </w:lvl>
    <w:lvl w:ilvl="4" w:tplc="7C26204E">
      <w:start w:val="1"/>
      <w:numFmt w:val="lowerLetter"/>
      <w:lvlText w:val="%5."/>
      <w:lvlJc w:val="left"/>
      <w:pPr>
        <w:ind w:left="3600" w:hanging="360"/>
      </w:pPr>
    </w:lvl>
    <w:lvl w:ilvl="5" w:tplc="9E9C6EE6">
      <w:start w:val="1"/>
      <w:numFmt w:val="lowerRoman"/>
      <w:lvlText w:val="%6."/>
      <w:lvlJc w:val="right"/>
      <w:pPr>
        <w:ind w:left="4320" w:hanging="180"/>
      </w:pPr>
    </w:lvl>
    <w:lvl w:ilvl="6" w:tplc="D8AA7AC6">
      <w:start w:val="1"/>
      <w:numFmt w:val="decimal"/>
      <w:lvlText w:val="%7."/>
      <w:lvlJc w:val="left"/>
      <w:pPr>
        <w:ind w:left="5040" w:hanging="360"/>
      </w:pPr>
    </w:lvl>
    <w:lvl w:ilvl="7" w:tplc="59F6907A">
      <w:start w:val="1"/>
      <w:numFmt w:val="lowerLetter"/>
      <w:lvlText w:val="%8."/>
      <w:lvlJc w:val="left"/>
      <w:pPr>
        <w:ind w:left="5760" w:hanging="360"/>
      </w:pPr>
    </w:lvl>
    <w:lvl w:ilvl="8" w:tplc="2EBE8B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D9F8"/>
    <w:multiLevelType w:val="hybridMultilevel"/>
    <w:tmpl w:val="AC8270DE"/>
    <w:lvl w:ilvl="0" w:tplc="4F4C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6C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E87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E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00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4271"/>
    <w:multiLevelType w:val="hybridMultilevel"/>
    <w:tmpl w:val="A9ACCB04"/>
    <w:lvl w:ilvl="0" w:tplc="076ACDF6">
      <w:start w:val="1"/>
      <w:numFmt w:val="decimal"/>
      <w:lvlText w:val="%1."/>
      <w:lvlJc w:val="left"/>
      <w:pPr>
        <w:ind w:left="720" w:hanging="360"/>
      </w:pPr>
    </w:lvl>
    <w:lvl w:ilvl="1" w:tplc="E3BA1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38DECE">
      <w:start w:val="1"/>
      <w:numFmt w:val="lowerRoman"/>
      <w:lvlText w:val="%3."/>
      <w:lvlJc w:val="right"/>
      <w:pPr>
        <w:ind w:left="2160" w:hanging="180"/>
      </w:pPr>
    </w:lvl>
    <w:lvl w:ilvl="3" w:tplc="06B6F2BE">
      <w:start w:val="1"/>
      <w:numFmt w:val="decimal"/>
      <w:lvlText w:val="%4."/>
      <w:lvlJc w:val="left"/>
      <w:pPr>
        <w:ind w:left="2880" w:hanging="360"/>
      </w:pPr>
    </w:lvl>
    <w:lvl w:ilvl="4" w:tplc="FD16C71E">
      <w:start w:val="1"/>
      <w:numFmt w:val="lowerLetter"/>
      <w:lvlText w:val="%5."/>
      <w:lvlJc w:val="left"/>
      <w:pPr>
        <w:ind w:left="3600" w:hanging="360"/>
      </w:pPr>
    </w:lvl>
    <w:lvl w:ilvl="5" w:tplc="6450C8F6">
      <w:start w:val="1"/>
      <w:numFmt w:val="lowerRoman"/>
      <w:lvlText w:val="%6."/>
      <w:lvlJc w:val="right"/>
      <w:pPr>
        <w:ind w:left="4320" w:hanging="180"/>
      </w:pPr>
    </w:lvl>
    <w:lvl w:ilvl="6" w:tplc="FCE2348C">
      <w:start w:val="1"/>
      <w:numFmt w:val="decimal"/>
      <w:lvlText w:val="%7."/>
      <w:lvlJc w:val="left"/>
      <w:pPr>
        <w:ind w:left="5040" w:hanging="360"/>
      </w:pPr>
    </w:lvl>
    <w:lvl w:ilvl="7" w:tplc="4FCCC540">
      <w:start w:val="1"/>
      <w:numFmt w:val="lowerLetter"/>
      <w:lvlText w:val="%8."/>
      <w:lvlJc w:val="left"/>
      <w:pPr>
        <w:ind w:left="5760" w:hanging="360"/>
      </w:pPr>
    </w:lvl>
    <w:lvl w:ilvl="8" w:tplc="CF9E84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B08C"/>
    <w:multiLevelType w:val="hybridMultilevel"/>
    <w:tmpl w:val="0EB48C60"/>
    <w:lvl w:ilvl="0" w:tplc="DBA2735C">
      <w:start w:val="1"/>
      <w:numFmt w:val="decimal"/>
      <w:lvlText w:val="%1."/>
      <w:lvlJc w:val="left"/>
      <w:pPr>
        <w:ind w:left="720" w:hanging="360"/>
      </w:pPr>
    </w:lvl>
    <w:lvl w:ilvl="1" w:tplc="2CCC00B2">
      <w:start w:val="1"/>
      <w:numFmt w:val="lowerLetter"/>
      <w:lvlText w:val="%2."/>
      <w:lvlJc w:val="left"/>
      <w:pPr>
        <w:ind w:left="1440" w:hanging="360"/>
      </w:pPr>
    </w:lvl>
    <w:lvl w:ilvl="2" w:tplc="08EE1340">
      <w:start w:val="1"/>
      <w:numFmt w:val="lowerRoman"/>
      <w:lvlText w:val="%3."/>
      <w:lvlJc w:val="right"/>
      <w:pPr>
        <w:ind w:left="2160" w:hanging="180"/>
      </w:pPr>
    </w:lvl>
    <w:lvl w:ilvl="3" w:tplc="D688A2FA">
      <w:start w:val="1"/>
      <w:numFmt w:val="decimal"/>
      <w:lvlText w:val="%4."/>
      <w:lvlJc w:val="left"/>
      <w:pPr>
        <w:ind w:left="2880" w:hanging="360"/>
      </w:pPr>
    </w:lvl>
    <w:lvl w:ilvl="4" w:tplc="C83E8780">
      <w:start w:val="1"/>
      <w:numFmt w:val="lowerLetter"/>
      <w:lvlText w:val="%5."/>
      <w:lvlJc w:val="left"/>
      <w:pPr>
        <w:ind w:left="3600" w:hanging="360"/>
      </w:pPr>
    </w:lvl>
    <w:lvl w:ilvl="5" w:tplc="CA409F78">
      <w:start w:val="1"/>
      <w:numFmt w:val="lowerRoman"/>
      <w:lvlText w:val="%6."/>
      <w:lvlJc w:val="right"/>
      <w:pPr>
        <w:ind w:left="4320" w:hanging="180"/>
      </w:pPr>
    </w:lvl>
    <w:lvl w:ilvl="6" w:tplc="37366DC0">
      <w:start w:val="1"/>
      <w:numFmt w:val="decimal"/>
      <w:lvlText w:val="%7."/>
      <w:lvlJc w:val="left"/>
      <w:pPr>
        <w:ind w:left="5040" w:hanging="360"/>
      </w:pPr>
    </w:lvl>
    <w:lvl w:ilvl="7" w:tplc="DA5234DC">
      <w:start w:val="1"/>
      <w:numFmt w:val="lowerLetter"/>
      <w:lvlText w:val="%8."/>
      <w:lvlJc w:val="left"/>
      <w:pPr>
        <w:ind w:left="5760" w:hanging="360"/>
      </w:pPr>
    </w:lvl>
    <w:lvl w:ilvl="8" w:tplc="67A805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B4"/>
    <w:rsid w:val="004A5925"/>
    <w:rsid w:val="004A601B"/>
    <w:rsid w:val="006808B4"/>
    <w:rsid w:val="006E6928"/>
    <w:rsid w:val="0098595A"/>
    <w:rsid w:val="009916F7"/>
    <w:rsid w:val="00D24E64"/>
    <w:rsid w:val="00EA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227B"/>
  <w15:chartTrackingRefBased/>
  <w15:docId w15:val="{93B9FE38-1532-48F6-9275-B15C12D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6F7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6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16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16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916F7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916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9916F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91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PM5</dc:creator>
  <cp:keywords/>
  <dc:description/>
  <cp:lastModifiedBy>Dyrekcja</cp:lastModifiedBy>
  <cp:revision>4</cp:revision>
  <dcterms:created xsi:type="dcterms:W3CDTF">2025-03-18T11:19:00Z</dcterms:created>
  <dcterms:modified xsi:type="dcterms:W3CDTF">2025-03-18T11:35:00Z</dcterms:modified>
</cp:coreProperties>
</file>